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bookmarkStart w:id="0" w:name="_GoBack"/>
      <w:bookmarkEnd w:id="0"/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211D2F4" w:rsidR="00363F81" w:rsidRPr="00341AC4" w:rsidRDefault="00363F81" w:rsidP="00F0350A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F3C7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F3C70" w:rsidRPr="001F3C70">
        <w:t xml:space="preserve"> </w:t>
      </w:r>
    </w:p>
    <w:p w14:paraId="7BC800F4" w14:textId="310215C8" w:rsidR="001F3C70" w:rsidRPr="001F3C70" w:rsidRDefault="004838B3" w:rsidP="007938BD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1" w:name="_Hlk210305669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1"/>
      <w:r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1F3C70" w:rsidRPr="001F3C7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 xml:space="preserve">Diagnoza nauczycielska i praca z </w:t>
      </w:r>
      <w:r w:rsidR="001F03D6">
        <w:rPr>
          <w:rFonts w:asciiTheme="minorHAnsi" w:hAnsiTheme="minorHAnsi" w:cstheme="minorHAnsi"/>
          <w:b/>
          <w:sz w:val="24"/>
          <w:szCs w:val="24"/>
        </w:rPr>
        <w:t xml:space="preserve">uczniem </w:t>
      </w:r>
      <w:r w:rsidR="001F3C70" w:rsidRPr="001F3C70">
        <w:rPr>
          <w:rFonts w:asciiTheme="minorHAnsi" w:hAnsiTheme="minorHAnsi" w:cstheme="minorHAnsi"/>
          <w:b/>
          <w:sz w:val="24"/>
          <w:szCs w:val="24"/>
        </w:rPr>
        <w:t>ze specjalnymi potrzebami edukacyjnymi</w:t>
      </w:r>
    </w:p>
    <w:p w14:paraId="274BA5FF" w14:textId="075E9AD5" w:rsidR="004838B3" w:rsidRPr="00E7633F" w:rsidRDefault="004838B3" w:rsidP="00307F74">
      <w:pPr>
        <w:pStyle w:val="Styl1"/>
        <w:spacing w:line="276" w:lineRule="auto"/>
        <w:jc w:val="both"/>
        <w:rPr>
          <w:rFonts w:asciiTheme="minorHAnsi" w:hAnsiTheme="minorHAnsi" w:cstheme="minorHAnsi"/>
          <w:i w:val="0"/>
          <w:iCs/>
          <w:color w:val="000000" w:themeColor="text1"/>
          <w:lang w:val="en-AU"/>
        </w:rPr>
      </w:pP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Nazwa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przedmiotu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(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zajęć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) w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języku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proofErr w:type="spellStart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angielskim</w:t>
      </w:r>
      <w:proofErr w:type="spellEnd"/>
      <w:r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>:</w:t>
      </w:r>
      <w:r w:rsidR="001F3C70" w:rsidRPr="001F3C70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AU"/>
        </w:rPr>
        <w:t xml:space="preserve"> 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Teacher’s diagnosis and working with </w:t>
      </w:r>
      <w:r w:rsidR="001F03D6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>students</w:t>
      </w:r>
      <w:r w:rsidR="001F3C70" w:rsidRPr="00E7633F">
        <w:rPr>
          <w:rFonts w:asciiTheme="minorHAnsi" w:eastAsia="Times New Roman" w:hAnsiTheme="minorHAnsi" w:cstheme="minorHAnsi"/>
          <w:b/>
          <w:i w:val="0"/>
          <w:color w:val="000000"/>
          <w:lang w:val="en-US"/>
        </w:rPr>
        <w:t xml:space="preserve"> with special educational needs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4"/>
        <w:gridCol w:w="4863"/>
      </w:tblGrid>
      <w:tr w:rsidR="00341AC4" w:rsidRPr="00341AC4" w14:paraId="56311982" w14:textId="77777777" w:rsidTr="00527B2C">
        <w:trPr>
          <w:trHeight w:val="282"/>
          <w:jc w:val="center"/>
        </w:trPr>
        <w:tc>
          <w:tcPr>
            <w:tcW w:w="4884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4863" w:type="dxa"/>
          </w:tcPr>
          <w:p w14:paraId="53148B4E" w14:textId="5366835E" w:rsidR="000746C5" w:rsidRPr="00E7633F" w:rsidRDefault="000746C5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E7633F" w:rsidRPr="00341AC4" w14:paraId="4F60DDAE" w14:textId="77777777" w:rsidTr="00527B2C">
        <w:trPr>
          <w:trHeight w:val="285"/>
          <w:jc w:val="center"/>
        </w:trPr>
        <w:tc>
          <w:tcPr>
            <w:tcW w:w="4884" w:type="dxa"/>
          </w:tcPr>
          <w:p w14:paraId="34AC78D4" w14:textId="08FC496A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4863" w:type="dxa"/>
            <w:vAlign w:val="center"/>
          </w:tcPr>
          <w:p w14:paraId="57A4265F" w14:textId="27A698CA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E7633F" w:rsidRPr="00341AC4" w14:paraId="15D8E656" w14:textId="77777777" w:rsidTr="00527B2C">
        <w:trPr>
          <w:trHeight w:val="285"/>
          <w:jc w:val="center"/>
        </w:trPr>
        <w:tc>
          <w:tcPr>
            <w:tcW w:w="4884" w:type="dxa"/>
          </w:tcPr>
          <w:p w14:paraId="66CB51F4" w14:textId="3D09229F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4863" w:type="dxa"/>
            <w:vAlign w:val="center"/>
          </w:tcPr>
          <w:p w14:paraId="2113F634" w14:textId="21DAD72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E7633F" w:rsidRPr="00341AC4" w14:paraId="24A4112E" w14:textId="77777777" w:rsidTr="00527B2C">
        <w:trPr>
          <w:trHeight w:val="285"/>
          <w:jc w:val="center"/>
        </w:trPr>
        <w:tc>
          <w:tcPr>
            <w:tcW w:w="4884" w:type="dxa"/>
          </w:tcPr>
          <w:p w14:paraId="44A41269" w14:textId="1304D5E3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4863" w:type="dxa"/>
            <w:vAlign w:val="center"/>
          </w:tcPr>
          <w:p w14:paraId="65631185" w14:textId="791CBF07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7633F" w:rsidRPr="00341AC4" w14:paraId="665D7137" w14:textId="77777777" w:rsidTr="00527B2C">
        <w:trPr>
          <w:trHeight w:val="282"/>
          <w:jc w:val="center"/>
        </w:trPr>
        <w:tc>
          <w:tcPr>
            <w:tcW w:w="4884" w:type="dxa"/>
          </w:tcPr>
          <w:p w14:paraId="4533E0D6" w14:textId="3B7F67D4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4863" w:type="dxa"/>
          </w:tcPr>
          <w:p w14:paraId="72454463" w14:textId="3BE4ABC0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dr Anna Ozga</w:t>
            </w:r>
          </w:p>
        </w:tc>
      </w:tr>
      <w:tr w:rsidR="00E7633F" w:rsidRPr="00341AC4" w14:paraId="61AC06B3" w14:textId="77777777" w:rsidTr="00527B2C">
        <w:trPr>
          <w:trHeight w:val="285"/>
          <w:jc w:val="center"/>
        </w:trPr>
        <w:tc>
          <w:tcPr>
            <w:tcW w:w="4884" w:type="dxa"/>
          </w:tcPr>
          <w:p w14:paraId="29CD3083" w14:textId="2619BB49" w:rsidR="00E7633F" w:rsidRPr="00341AC4" w:rsidRDefault="00E7633F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4863" w:type="dxa"/>
          </w:tcPr>
          <w:p w14:paraId="3FCAC9C9" w14:textId="42A96C8F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anna.ozga@ujk.edu.pl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8"/>
        <w:gridCol w:w="6139"/>
      </w:tblGrid>
      <w:tr w:rsidR="00E7633F" w:rsidRPr="00341AC4" w14:paraId="5EAE60A3" w14:textId="77777777" w:rsidTr="00527B2C">
        <w:trPr>
          <w:trHeight w:val="285"/>
          <w:jc w:val="center"/>
        </w:trPr>
        <w:tc>
          <w:tcPr>
            <w:tcW w:w="3608" w:type="dxa"/>
          </w:tcPr>
          <w:p w14:paraId="2E5E08D3" w14:textId="1B8D058F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139" w:type="dxa"/>
            <w:vAlign w:val="center"/>
          </w:tcPr>
          <w:p w14:paraId="688558D9" w14:textId="033B4535" w:rsidR="00E7633F" w:rsidRPr="00E7633F" w:rsidRDefault="00E7633F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E7633F" w:rsidRPr="00341AC4" w14:paraId="19B4F7EE" w14:textId="77777777" w:rsidTr="00527B2C">
        <w:trPr>
          <w:trHeight w:val="282"/>
          <w:jc w:val="center"/>
        </w:trPr>
        <w:tc>
          <w:tcPr>
            <w:tcW w:w="3608" w:type="dxa"/>
          </w:tcPr>
          <w:p w14:paraId="62BE24F4" w14:textId="0E56E1B7" w:rsidR="00E7633F" w:rsidRPr="00341AC4" w:rsidRDefault="00E7633F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139" w:type="dxa"/>
            <w:vAlign w:val="center"/>
          </w:tcPr>
          <w:p w14:paraId="339C9961" w14:textId="5B308381" w:rsidR="00E7633F" w:rsidRPr="00E7633F" w:rsidRDefault="001F03D6" w:rsidP="00F0350A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7"/>
        <w:gridCol w:w="6138"/>
      </w:tblGrid>
      <w:tr w:rsidR="00341AC4" w:rsidRPr="00341AC4" w14:paraId="30DFC9B5" w14:textId="77777777" w:rsidTr="00527B2C">
        <w:trPr>
          <w:trHeight w:val="285"/>
          <w:jc w:val="center"/>
        </w:trPr>
        <w:tc>
          <w:tcPr>
            <w:tcW w:w="3607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138" w:type="dxa"/>
          </w:tcPr>
          <w:p w14:paraId="4C21344A" w14:textId="45A761F4" w:rsidR="000746C5" w:rsidRPr="00E7633F" w:rsidRDefault="00E7633F" w:rsidP="00527B2C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ćwiczenia, projekt własny zintegrowany z praktyką psychologiczno-pedagogiczną</w:t>
            </w:r>
          </w:p>
        </w:tc>
      </w:tr>
      <w:tr w:rsidR="00E7633F" w:rsidRPr="00341AC4" w14:paraId="4465DD68" w14:textId="77777777" w:rsidTr="00527B2C">
        <w:trPr>
          <w:trHeight w:val="282"/>
          <w:jc w:val="center"/>
        </w:trPr>
        <w:tc>
          <w:tcPr>
            <w:tcW w:w="3607" w:type="dxa"/>
          </w:tcPr>
          <w:p w14:paraId="144A01E5" w14:textId="0FE12A02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138" w:type="dxa"/>
          </w:tcPr>
          <w:p w14:paraId="76375933" w14:textId="6C51633E" w:rsidR="00E7633F" w:rsidRPr="00E7633F" w:rsidRDefault="00E7633F" w:rsidP="00527B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Pomieszczenie dydaktyczne UJK</w:t>
            </w:r>
          </w:p>
        </w:tc>
      </w:tr>
      <w:tr w:rsidR="00E7633F" w:rsidRPr="00341AC4" w14:paraId="7FFE317E" w14:textId="77777777" w:rsidTr="00527B2C">
        <w:trPr>
          <w:trHeight w:val="285"/>
          <w:jc w:val="center"/>
        </w:trPr>
        <w:tc>
          <w:tcPr>
            <w:tcW w:w="3607" w:type="dxa"/>
          </w:tcPr>
          <w:p w14:paraId="12EBBD92" w14:textId="5CF8C483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138" w:type="dxa"/>
          </w:tcPr>
          <w:p w14:paraId="78D434E5" w14:textId="4E87EDAD" w:rsidR="00E7633F" w:rsidRPr="00E7633F" w:rsidRDefault="00E7633F" w:rsidP="001F03D6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="001F03D6">
              <w:rPr>
                <w:rFonts w:asciiTheme="minorHAnsi" w:hAnsiTheme="minorHAnsi" w:cstheme="minorHAnsi"/>
                <w:sz w:val="21"/>
                <w:szCs w:val="21"/>
              </w:rPr>
              <w:t>egzamin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, ćwiczenia – zaliczenie z oceną, projekt własny</w:t>
            </w:r>
            <w:r w:rsidR="00F0350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– zaliczenie z oceną</w:t>
            </w:r>
          </w:p>
        </w:tc>
      </w:tr>
      <w:tr w:rsidR="00E7633F" w:rsidRPr="00341AC4" w14:paraId="70E32DCA" w14:textId="77777777" w:rsidTr="00527B2C">
        <w:trPr>
          <w:trHeight w:val="282"/>
          <w:jc w:val="center"/>
        </w:trPr>
        <w:tc>
          <w:tcPr>
            <w:tcW w:w="3607" w:type="dxa"/>
          </w:tcPr>
          <w:p w14:paraId="55BDBC2A" w14:textId="467B498A" w:rsidR="00E7633F" w:rsidRPr="00341AC4" w:rsidRDefault="00E7633F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138" w:type="dxa"/>
          </w:tcPr>
          <w:p w14:paraId="118BB4C9" w14:textId="4165ACF3" w:rsidR="00E7633F" w:rsidRPr="00E7633F" w:rsidRDefault="00E7633F" w:rsidP="0046521D">
            <w:pPr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Wykład</w:t>
            </w:r>
            <w:r w:rsidR="000A7BE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y</w:t>
            </w: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 xml:space="preserve">: </w:t>
            </w:r>
          </w:p>
          <w:p w14:paraId="37A350DF" w14:textId="6C834394" w:rsidR="00E7633F" w:rsidRPr="00E7633F" w:rsidRDefault="00E7633F" w:rsidP="00307F74">
            <w:pPr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informacyjny, problemowy i konwersatoryjny z prezentacją multimedialną</w:t>
            </w:r>
          </w:p>
          <w:p w14:paraId="0F624A4A" w14:textId="77777777" w:rsidR="00E7633F" w:rsidRPr="00E7633F" w:rsidRDefault="00E7633F" w:rsidP="0046521D">
            <w:pPr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color w:val="000000"/>
                <w:sz w:val="21"/>
                <w:szCs w:val="21"/>
              </w:rPr>
              <w:t>Ćwiczenia:</w:t>
            </w:r>
          </w:p>
          <w:p w14:paraId="48C8B31A" w14:textId="77777777" w:rsidR="00E7633F" w:rsidRPr="00E7633F" w:rsidRDefault="00E7633F" w:rsidP="0046521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</w:t>
            </w: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metaplan</w:t>
            </w:r>
            <w:proofErr w:type="spellEnd"/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, burza mózgów   </w:t>
            </w:r>
          </w:p>
          <w:p w14:paraId="6AE867CE" w14:textId="568BCB74" w:rsidR="00E7633F" w:rsidRPr="00E7633F" w:rsidRDefault="00E7633F" w:rsidP="00E7633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b/>
                <w:sz w:val="21"/>
                <w:szCs w:val="21"/>
              </w:rPr>
              <w:t>Projekt własny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: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analiza przypadku </w:t>
            </w:r>
          </w:p>
        </w:tc>
      </w:tr>
      <w:tr w:rsidR="00E7633F" w:rsidRPr="00341AC4" w14:paraId="1DDA2B5B" w14:textId="77777777" w:rsidTr="00527B2C">
        <w:trPr>
          <w:trHeight w:val="285"/>
          <w:jc w:val="center"/>
        </w:trPr>
        <w:tc>
          <w:tcPr>
            <w:tcW w:w="3607" w:type="dxa"/>
          </w:tcPr>
          <w:p w14:paraId="16A3B496" w14:textId="606439FB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138" w:type="dxa"/>
          </w:tcPr>
          <w:p w14:paraId="0D198009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1. Karasowska A., (2009), Profilaktyka na co dzień. Metoda budowania strategii w pracy z dzieckiem klasą, PARPAMEDIA, Warszawa </w:t>
            </w:r>
          </w:p>
          <w:p w14:paraId="2651943D" w14:textId="77777777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2. Knopik T. (2018), Diagnoza funkcjonalna. Planowanie pomocy psychologiczno-pedagogicznej, ORE, Warszawa.</w:t>
            </w:r>
          </w:p>
          <w:p w14:paraId="22B0C021" w14:textId="2403E4DE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3. Olechowska A. (20</w:t>
            </w:r>
            <w:r w:rsidR="0078650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23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), Specjalne potrzeby edukacyjne, PWN, Warszawa. </w:t>
            </w:r>
          </w:p>
          <w:p w14:paraId="71C76EE7" w14:textId="0377B0C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4. Ozga (2017), Rodzic wobec zadań związanych z realizacją indywidualnych potrzeb dziecka wynikających z niepełnosprawności (w:) B. Antoszewska, I. Myśliwczyk (red), Jest człowiek z niepełnosprawnością </w:t>
            </w:r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–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pola refleksji, Wydawnictwo Naukowe SILVA RERUM, Olsztyn</w:t>
            </w:r>
          </w:p>
          <w:p w14:paraId="21539079" w14:textId="55B5F980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5. </w:t>
            </w:r>
            <w:r w:rsidR="001F03D6" w:rsidRPr="0011538F">
              <w:rPr>
                <w:rFonts w:ascii="Calibri" w:hAnsi="Calibri" w:cs="Calibri"/>
                <w:sz w:val="21"/>
                <w:szCs w:val="21"/>
              </w:rPr>
              <w:t>Rozporządzenie MEN w sprawie zasad organizacji i udzielania pomocy psychologiczno-pedagogicznej w publicznych przedszkolach, szkołach i placówkach.</w:t>
            </w:r>
          </w:p>
        </w:tc>
      </w:tr>
      <w:tr w:rsidR="00E7633F" w:rsidRPr="00341AC4" w14:paraId="3DB0DE59" w14:textId="77777777" w:rsidTr="00527B2C">
        <w:trPr>
          <w:trHeight w:val="285"/>
          <w:jc w:val="center"/>
        </w:trPr>
        <w:tc>
          <w:tcPr>
            <w:tcW w:w="3607" w:type="dxa"/>
          </w:tcPr>
          <w:p w14:paraId="57EB2E29" w14:textId="2B97249C" w:rsidR="00E7633F" w:rsidRPr="00341AC4" w:rsidRDefault="00E7633F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3.5.b. Wykaz literatury uzupełniającej</w:t>
            </w:r>
          </w:p>
        </w:tc>
        <w:tc>
          <w:tcPr>
            <w:tcW w:w="6138" w:type="dxa"/>
          </w:tcPr>
          <w:p w14:paraId="78740EAE" w14:textId="77777777" w:rsidR="001F03D6" w:rsidRPr="0011538F" w:rsidRDefault="00E7633F" w:rsidP="001F03D6">
            <w:pPr>
              <w:shd w:val="clear" w:color="auto" w:fill="FFFFFF"/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>1.Bidziński K., Ozga A., Rutkowski M. (2019), Szkoła ogólnodostępna przestrzenią realizacji różnorodnych potrzeb edukacyjnych uczniów klas IV-VI - w poszukiwaniu modelu pomocy i wsparcia, Impuls, Kraków.</w:t>
            </w:r>
            <w:r w:rsidRPr="00E7633F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2. </w:t>
            </w:r>
            <w:r w:rsidR="001F03D6"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Edukacja skuteczna, przyjazna i nowoczesna. Jak organizować edukację uczniów ze specjalnymi potrzebami edukacyjnymi? (2010) MEN, Warszawa, PDF.</w:t>
            </w:r>
          </w:p>
          <w:p w14:paraId="3C87C476" w14:textId="17642ED0" w:rsidR="000A7BEF" w:rsidRPr="001F03D6" w:rsidRDefault="001F03D6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3. </w:t>
            </w:r>
            <w:r w:rsidRPr="0011538F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Guziuk-Tkacz M. (2022), </w:t>
            </w:r>
            <w:r w:rsidRPr="001F03D6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Badania diagnostyczne w pedagogice i psychopedagogice</w:t>
            </w:r>
            <w:r w:rsidRPr="001F03D6">
              <w:rPr>
                <w:rFonts w:ascii="Calibri" w:hAnsi="Calibri" w:cs="Calibri"/>
                <w:sz w:val="21"/>
                <w:szCs w:val="21"/>
              </w:rPr>
              <w:t>, Wydawnictwo Edukacyjne "Akapit", Toruń</w:t>
            </w:r>
            <w:r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6728F6A9" w14:textId="5057348C" w:rsidR="00E7633F" w:rsidRPr="00E7633F" w:rsidRDefault="00E7633F" w:rsidP="001F03D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</w:rPr>
              <w:t xml:space="preserve">4. 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Thomson J. (2013), </w:t>
            </w:r>
            <w:r w:rsidRPr="00E7633F">
              <w:rPr>
                <w:rFonts w:asciiTheme="minorHAnsi" w:hAnsiTheme="minorHAnsi" w:cstheme="minorHAnsi"/>
                <w:iCs/>
                <w:kern w:val="24"/>
                <w:sz w:val="21"/>
                <w:szCs w:val="21"/>
              </w:rPr>
              <w:t>Specjalne potrzeby edukacyjne. Wskazówki dla nauczycieli,</w:t>
            </w:r>
            <w:r w:rsidRPr="00E7633F">
              <w:rPr>
                <w:rFonts w:asciiTheme="minorHAnsi" w:hAnsiTheme="minorHAnsi" w:cstheme="minorHAnsi"/>
                <w:kern w:val="24"/>
                <w:sz w:val="21"/>
                <w:szCs w:val="21"/>
              </w:rPr>
              <w:t xml:space="preserve"> PWN, Warszawa.</w:t>
            </w: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7456B6D4" w14:textId="437AEE4B" w:rsidR="00E7633F" w:rsidRPr="00E7633F" w:rsidRDefault="00E7633F" w:rsidP="001F03D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5. Paszkiewicz A, Łobacz M. (2013), Uczeń o specjalnych potrzebach wychowawczych w klasie szkolnej, </w:t>
            </w:r>
            <w:proofErr w:type="spellStart"/>
            <w:r w:rsidRPr="00E7633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Difin</w:t>
            </w:r>
            <w:proofErr w:type="spellEnd"/>
            <w:r w:rsidR="000A7BEF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>, Warszawa.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E7EE921" w14:textId="0CD768CA" w:rsidR="00E7633F" w:rsidRPr="00E7633F" w:rsidRDefault="00E7633F" w:rsidP="00E7633F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Wykład</w:t>
      </w:r>
      <w:r w:rsidR="003267CB">
        <w:rPr>
          <w:rFonts w:asciiTheme="minorHAnsi" w:hAnsiTheme="minorHAnsi" w:cstheme="minorHAnsi"/>
          <w:b/>
          <w:color w:val="000000"/>
          <w:sz w:val="24"/>
          <w:szCs w:val="24"/>
        </w:rPr>
        <w:t>y</w:t>
      </w: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14:paraId="6537A1EB" w14:textId="77777777" w:rsidR="00044CE6" w:rsidRPr="00044CE6" w:rsidRDefault="00E7633F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Zapoznanie z warsztatem pracy nauczyciela-diagnosty oraz organizacją pracy z uczniem ze specjalnymi potrzebami edukacyjnymi i jego rodziną.</w:t>
      </w:r>
    </w:p>
    <w:p w14:paraId="37A78023" w14:textId="77777777" w:rsidR="00044CE6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C2.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P</w:t>
      </w:r>
      <w:r w:rsidR="00E7633F" w:rsidRPr="00044CE6">
        <w:rPr>
          <w:rFonts w:asciiTheme="minorHAnsi" w:hAnsiTheme="minorHAnsi" w:cstheme="minorHAnsi"/>
          <w:color w:val="000000"/>
          <w:sz w:val="24"/>
          <w:szCs w:val="24"/>
        </w:rPr>
        <w:t>rzygotowanie do podejmowania działań kreujących „szkołę dla wszystkich.”</w:t>
      </w:r>
    </w:p>
    <w:p w14:paraId="36FA4776" w14:textId="6F5744D5" w:rsidR="00E7633F" w:rsidRPr="00044CE6" w:rsidRDefault="00044CE6" w:rsidP="00044CE6">
      <w:pPr>
        <w:pStyle w:val="Akapitzlist"/>
        <w:numPr>
          <w:ilvl w:val="0"/>
          <w:numId w:val="40"/>
        </w:numPr>
        <w:rPr>
          <w:rFonts w:asciiTheme="minorHAnsi" w:hAnsiTheme="minorHAnsi" w:cstheme="minorHAnsi"/>
          <w:b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C3.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K</w:t>
      </w:r>
      <w:r w:rsidR="00E7633F" w:rsidRPr="00044CE6">
        <w:rPr>
          <w:rFonts w:asciiTheme="minorHAnsi" w:hAnsiTheme="minorHAnsi" w:cstheme="minorHAnsi"/>
          <w:sz w:val="24"/>
          <w:szCs w:val="24"/>
        </w:rPr>
        <w:t xml:space="preserve">ształtowanie postawy odpowiedzialnego przygotowywania się do pracy nauczyciela.      </w:t>
      </w:r>
    </w:p>
    <w:p w14:paraId="3A944D90" w14:textId="77777777" w:rsidR="00E7633F" w:rsidRPr="00E7633F" w:rsidRDefault="00E7633F" w:rsidP="00E7633F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7633F">
        <w:rPr>
          <w:rFonts w:asciiTheme="minorHAnsi" w:hAnsiTheme="minorHAnsi" w:cstheme="minorHAnsi"/>
          <w:b/>
          <w:color w:val="000000"/>
          <w:sz w:val="24"/>
          <w:szCs w:val="24"/>
        </w:rPr>
        <w:t>Ćwiczenia:</w:t>
      </w:r>
    </w:p>
    <w:p w14:paraId="66706307" w14:textId="77777777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44CE6">
        <w:rPr>
          <w:rFonts w:asciiTheme="minorHAnsi" w:hAnsiTheme="minorHAnsi" w:cstheme="minorHAnsi"/>
          <w:b/>
          <w:color w:val="000000"/>
          <w:sz w:val="24"/>
          <w:szCs w:val="24"/>
        </w:rPr>
        <w:t>C1.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Przygotowanie do wstępnego diagnozowania sytuacji edukacyjnej ucznia ze SPE. </w:t>
      </w:r>
    </w:p>
    <w:p w14:paraId="0093FBF5" w14:textId="7ACD30C2" w:rsidR="00E7633F" w:rsidRPr="00044CE6" w:rsidRDefault="00E7633F" w:rsidP="00044CE6">
      <w:pPr>
        <w:pStyle w:val="Akapitzlist"/>
        <w:numPr>
          <w:ilvl w:val="0"/>
          <w:numId w:val="41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C2.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 umiejętności rozpoznawania potrzeb uczniów oraz projektowania dla nich oddziaływań wspierających. </w:t>
      </w:r>
    </w:p>
    <w:p w14:paraId="48359582" w14:textId="003FE088" w:rsidR="00E7633F" w:rsidRPr="00044CE6" w:rsidRDefault="00E7633F" w:rsidP="00044CE6">
      <w:pPr>
        <w:pStyle w:val="Akapitzlist"/>
        <w:numPr>
          <w:ilvl w:val="0"/>
          <w:numId w:val="41"/>
        </w:numPr>
        <w:rPr>
          <w:rFonts w:asciiTheme="minorHAnsi" w:hAnsiTheme="minorHAnsi" w:cstheme="minorHAnsi"/>
          <w:sz w:val="24"/>
          <w:szCs w:val="24"/>
        </w:rPr>
      </w:pPr>
      <w:r w:rsidRPr="00044CE6">
        <w:rPr>
          <w:rFonts w:asciiTheme="minorHAnsi" w:hAnsiTheme="minorHAnsi" w:cstheme="minorHAnsi"/>
          <w:b/>
          <w:sz w:val="24"/>
          <w:szCs w:val="24"/>
        </w:rPr>
        <w:t>C3.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044CE6">
        <w:rPr>
          <w:rFonts w:asciiTheme="minorHAnsi" w:hAnsiTheme="minorHAnsi" w:cstheme="minorHAnsi"/>
          <w:sz w:val="24"/>
          <w:szCs w:val="24"/>
        </w:rPr>
        <w:t xml:space="preserve">Kształtowanie gotowości do 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>odpowiadania na potrzeby ucznia</w:t>
      </w:r>
      <w:r w:rsidR="001F03D6"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ze SPE</w:t>
      </w:r>
      <w:r w:rsidRPr="00044CE6">
        <w:rPr>
          <w:rFonts w:asciiTheme="minorHAnsi" w:hAnsiTheme="minorHAnsi" w:cstheme="minorHAnsi"/>
          <w:color w:val="000000"/>
          <w:sz w:val="24"/>
          <w:szCs w:val="24"/>
        </w:rPr>
        <w:t xml:space="preserve"> i jego rodziny.</w:t>
      </w:r>
      <w:r w:rsidRPr="00044CE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AB57C36" w14:textId="77777777" w:rsidR="00E7633F" w:rsidRPr="00E7633F" w:rsidRDefault="00E7633F" w:rsidP="00E7633F">
      <w:pPr>
        <w:ind w:left="356" w:hanging="356"/>
        <w:rPr>
          <w:rFonts w:asciiTheme="minorHAnsi" w:hAnsiTheme="minorHAnsi" w:cstheme="minorHAnsi"/>
          <w:b/>
          <w:sz w:val="24"/>
          <w:szCs w:val="24"/>
        </w:rPr>
      </w:pPr>
      <w:r w:rsidRPr="00E7633F">
        <w:rPr>
          <w:rFonts w:asciiTheme="minorHAnsi" w:hAnsiTheme="minorHAnsi" w:cstheme="minorHAnsi"/>
          <w:b/>
          <w:sz w:val="24"/>
          <w:szCs w:val="24"/>
        </w:rPr>
        <w:t xml:space="preserve">Projekt własny: </w:t>
      </w:r>
    </w:p>
    <w:p w14:paraId="70C4C09E" w14:textId="08435AB9" w:rsidR="003E0703" w:rsidRPr="00044CE6" w:rsidRDefault="00E7633F" w:rsidP="00044CE6">
      <w:pPr>
        <w:pStyle w:val="Akapitzlist"/>
        <w:numPr>
          <w:ilvl w:val="0"/>
          <w:numId w:val="42"/>
        </w:numPr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044CE6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C1.</w:t>
      </w:r>
      <w:r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Rozwijanie umiejętności rozpoznawania potrzeb uczniów ze specjalnymi potrzebami edukacyjnymi oraz projektowania oddziaływań wspierających</w:t>
      </w:r>
      <w:r w:rsidR="001F03D6" w:rsidRPr="00044CE6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3EDBB505" w:rsidR="003E0703" w:rsidRPr="00341AC4" w:rsidRDefault="003E0703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68AC2D4D" w14:textId="52E6A2FA" w:rsidR="001F03D6" w:rsidRDefault="00E7633F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 w:rsidRPr="00E7633F">
        <w:rPr>
          <w:rFonts w:asciiTheme="minorHAnsi" w:hAnsiTheme="minorHAnsi" w:cstheme="minorHAnsi"/>
          <w:sz w:val="24"/>
          <w:szCs w:val="24"/>
        </w:rPr>
        <w:t>1.</w:t>
      </w:r>
      <w:r w:rsidR="000A7BEF">
        <w:rPr>
          <w:rFonts w:asciiTheme="minorHAnsi" w:hAnsiTheme="minorHAnsi" w:cstheme="minorHAnsi"/>
          <w:sz w:val="24"/>
          <w:szCs w:val="24"/>
        </w:rPr>
        <w:t xml:space="preserve"> </w:t>
      </w:r>
      <w:r w:rsidR="00D56A24" w:rsidRPr="00E7633F">
        <w:rPr>
          <w:rFonts w:asciiTheme="minorHAnsi" w:hAnsiTheme="minorHAnsi" w:cstheme="minorHAnsi"/>
          <w:sz w:val="24"/>
          <w:szCs w:val="24"/>
        </w:rPr>
        <w:t>Zapoznanie studentów z kartą przedmiotu</w:t>
      </w:r>
      <w:r w:rsidR="00D56A24">
        <w:rPr>
          <w:rFonts w:asciiTheme="minorHAnsi" w:hAnsiTheme="minorHAnsi" w:cstheme="minorHAnsi"/>
          <w:sz w:val="24"/>
          <w:szCs w:val="24"/>
        </w:rPr>
        <w:t>.</w:t>
      </w:r>
      <w:r w:rsidR="00D56A24" w:rsidRPr="00E7633F">
        <w:rPr>
          <w:rFonts w:asciiTheme="minorHAnsi" w:hAnsiTheme="minorHAnsi" w:cstheme="minorHAnsi"/>
          <w:sz w:val="24"/>
          <w:szCs w:val="24"/>
        </w:rPr>
        <w:t xml:space="preserve"> </w:t>
      </w:r>
      <w:r w:rsidRPr="00E7633F">
        <w:rPr>
          <w:rFonts w:asciiTheme="minorHAnsi" w:hAnsiTheme="minorHAnsi" w:cstheme="minorHAnsi"/>
          <w:sz w:val="24"/>
          <w:szCs w:val="24"/>
        </w:rPr>
        <w:t>Specyfika funkcjonowania środowiska rodzinnego ucznia ze specjalnymi potrzebami edukacyjnymi, w szczególności z niepełnosprawnością.</w:t>
      </w:r>
    </w:p>
    <w:p w14:paraId="00D5375D" w14:textId="77777777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E7633F" w:rsidRPr="00E7633F">
        <w:rPr>
          <w:rFonts w:asciiTheme="minorHAnsi" w:hAnsiTheme="minorHAnsi" w:cstheme="minorHAnsi"/>
          <w:sz w:val="24"/>
          <w:szCs w:val="24"/>
        </w:rPr>
        <w:t>. Modele edukacji uczniów ze specjalnymi potrzebami edukacyjnymi: segregacja, integracja, inkluzja.</w:t>
      </w:r>
      <w:r w:rsidR="00E7633F" w:rsidRPr="00E7633F"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>3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. </w:t>
      </w:r>
      <w:r w:rsidRPr="00E7633F">
        <w:rPr>
          <w:rFonts w:asciiTheme="minorHAnsi" w:hAnsiTheme="minorHAnsi" w:cstheme="minorHAnsi"/>
          <w:sz w:val="24"/>
          <w:szCs w:val="24"/>
        </w:rPr>
        <w:t>Diagnoza w pracy nauczyciela</w:t>
      </w:r>
      <w:r>
        <w:rPr>
          <w:rFonts w:asciiTheme="minorHAnsi" w:hAnsiTheme="minorHAnsi" w:cstheme="minorHAnsi"/>
          <w:sz w:val="24"/>
          <w:szCs w:val="24"/>
        </w:rPr>
        <w:t xml:space="preserve"> –</w:t>
      </w:r>
      <w:r w:rsidRPr="00E7633F">
        <w:rPr>
          <w:rFonts w:asciiTheme="minorHAnsi" w:hAnsiTheme="minorHAnsi" w:cstheme="minorHAnsi"/>
          <w:sz w:val="24"/>
          <w:szCs w:val="24"/>
        </w:rPr>
        <w:t xml:space="preserve"> jej przedmiot, rodzaje, zasady. Ujęcie tradycyjne a diagnoza funkcjonalna.</w:t>
      </w:r>
    </w:p>
    <w:p w14:paraId="40276B15" w14:textId="2035A3D0" w:rsidR="001F03D6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E7633F" w:rsidRPr="00E7633F">
        <w:rPr>
          <w:rFonts w:asciiTheme="minorHAnsi" w:hAnsiTheme="minorHAnsi" w:cstheme="minorHAnsi"/>
          <w:sz w:val="24"/>
          <w:szCs w:val="24"/>
        </w:rPr>
        <w:t>Pomoc psychologiczno</w:t>
      </w:r>
      <w:r w:rsidR="00527B2C">
        <w:rPr>
          <w:rFonts w:asciiTheme="minorHAnsi" w:hAnsiTheme="minorHAnsi" w:cstheme="minorHAnsi"/>
          <w:sz w:val="24"/>
          <w:szCs w:val="24"/>
        </w:rPr>
        <w:t>-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pedagogiczna w szkole </w:t>
      </w:r>
      <w:r>
        <w:rPr>
          <w:rFonts w:asciiTheme="minorHAnsi" w:hAnsiTheme="minorHAnsi" w:cstheme="minorHAnsi"/>
          <w:sz w:val="24"/>
          <w:szCs w:val="24"/>
        </w:rPr>
        <w:t>ogólnodostępnej.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0F2FD76" w14:textId="7E0AC99C" w:rsidR="00E7633F" w:rsidRPr="00E7633F" w:rsidRDefault="001F03D6" w:rsidP="001F03D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5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>. Praca z uczniem ze SPE: rozpoznawanie potrzeb, projektowanie wsparcia, monitorowanie i ewaluacja podjętych działań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EC358EB" w14:textId="0DBC5E08" w:rsidR="006D764F" w:rsidRPr="00341AC4" w:rsidRDefault="006D764F" w:rsidP="003267CB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3267C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3BBD10BF" w14:textId="63F15E6C" w:rsidR="001F03D6" w:rsidRDefault="001F03D6" w:rsidP="00E7633F">
      <w:pPr>
        <w:jc w:val="both"/>
        <w:rPr>
          <w:rFonts w:asciiTheme="minorHAnsi" w:eastAsia="Arial Unicode MS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specjalnie potrzeby mają podłoże środowiskowe (u</w:t>
      </w:r>
      <w:r w:rsidRPr="00E7633F">
        <w:rPr>
          <w:rFonts w:asciiTheme="minorHAnsi" w:eastAsia="Arial Unicode MS" w:hAnsiTheme="minorHAnsi" w:cstheme="minorHAnsi"/>
          <w:sz w:val="24"/>
          <w:szCs w:val="24"/>
        </w:rPr>
        <w:t>czeń za</w:t>
      </w: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niedbany środowiskowo, 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dziecko w sytuacji kryzysowej i traumatycznej, u</w:t>
      </w:r>
      <w:r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 xml:space="preserve">czeń z trudnościami adaptacyjnymi). </w:t>
      </w:r>
    </w:p>
    <w:p w14:paraId="027A31E9" w14:textId="276142DE" w:rsidR="00AB3CE3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2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</w:t>
      </w:r>
      <w:r w:rsidR="00AB3CE3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Portret dzieci, których specjalne potrzeby edukacyjne wynikają z problemów kontroli emocji i zachowania (zaburzenia emocjonalne, niedostosowanie społeczne)</w:t>
      </w:r>
      <w:r w:rsidR="00AB3CE3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27FC5C1E" w14:textId="79D729E3" w:rsidR="00E7633F" w:rsidRPr="00E7633F" w:rsidRDefault="00AB3CE3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 </w:t>
      </w:r>
      <w:r w:rsidR="00D56A24">
        <w:rPr>
          <w:rFonts w:asciiTheme="minorHAnsi" w:eastAsia="Arial Unicode MS" w:hAnsiTheme="minorHAnsi" w:cstheme="minorHAnsi"/>
          <w:sz w:val="24"/>
          <w:szCs w:val="24"/>
          <w:lang w:val="pl"/>
        </w:rPr>
        <w:t>3-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4. Funkcjonowanie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, których specjalne potrzeby edukacyjne wynikają z deficytów procesów myślowych i odmienności przyswajania informacji (niepełnosprawność intelektualna, specyficzne trudności w uczeniu się, uczeń zdolny,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</w:rPr>
        <w:t>niepowodzenie edukacyjne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1766B17C" w14:textId="6AC841C0" w:rsidR="00E7633F" w:rsidRP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5-6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Charakterystyka 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>uczniów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, których specjalne potrzeby edukacyjne wynikają z zaburzeń rozwoju zmysłów i/lub rozwoju fizycznego (niepełnosprawność wzrokowa, słuchowa, ruchowa, choroba przewlekła)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682A0C20" w14:textId="215741AD" w:rsidR="00E7633F" w:rsidRDefault="00D56A24" w:rsidP="00E7633F">
      <w:pPr>
        <w:jc w:val="both"/>
        <w:rPr>
          <w:rFonts w:asciiTheme="minorHAnsi" w:eastAsia="Arial Unicode MS" w:hAnsiTheme="minorHAnsi" w:cstheme="minorHAnsi"/>
          <w:sz w:val="24"/>
          <w:szCs w:val="24"/>
          <w:lang w:val="pl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7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. P</w:t>
      </w:r>
      <w:r w:rsidR="008E349D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raca z uczniami, których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specjalne potrzeby edukacyjne wynikają z zaburzeń komunikacji i kontaktów 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lastRenderedPageBreak/>
        <w:t xml:space="preserve">międzyludzkich (całościowe zaburzenia rozwoju, </w:t>
      </w:r>
      <w:r w:rsidR="00E7633F" w:rsidRPr="00E7633F">
        <w:rPr>
          <w:rFonts w:asciiTheme="minorHAnsi" w:eastAsia="Arial Unicode MS" w:hAnsiTheme="minorHAnsi" w:cstheme="minorHAnsi"/>
          <w:color w:val="000000"/>
          <w:sz w:val="24"/>
          <w:szCs w:val="24"/>
          <w:lang w:val="pl"/>
        </w:rPr>
        <w:t>zaburzenia języka i mowy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>)</w:t>
      </w:r>
      <w:r w:rsidR="000A7BEF">
        <w:rPr>
          <w:rFonts w:asciiTheme="minorHAnsi" w:eastAsia="Arial Unicode MS" w:hAnsiTheme="minorHAnsi" w:cstheme="minorHAnsi"/>
          <w:sz w:val="24"/>
          <w:szCs w:val="24"/>
          <w:lang w:val="pl"/>
        </w:rPr>
        <w:t>.</w:t>
      </w:r>
    </w:p>
    <w:p w14:paraId="490D372E" w14:textId="2223A908" w:rsidR="00E7633F" w:rsidRPr="00E7633F" w:rsidRDefault="00D56A24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 Unicode MS" w:hAnsiTheme="minorHAnsi" w:cstheme="minorHAnsi"/>
          <w:sz w:val="24"/>
          <w:szCs w:val="24"/>
          <w:lang w:val="pl"/>
        </w:rPr>
        <w:t>8</w:t>
      </w:r>
      <w:r w:rsidR="00E7633F" w:rsidRPr="00E7633F">
        <w:rPr>
          <w:rFonts w:asciiTheme="minorHAnsi" w:eastAsia="Arial Unicode MS" w:hAnsiTheme="minorHAnsi" w:cstheme="minorHAnsi"/>
          <w:sz w:val="24"/>
          <w:szCs w:val="24"/>
          <w:lang w:val="pl"/>
        </w:rPr>
        <w:t xml:space="preserve">. Kolokwium zaliczeniowe </w:t>
      </w:r>
      <w:r w:rsidR="00E7633F" w:rsidRPr="00E7633F">
        <w:rPr>
          <w:rFonts w:asciiTheme="minorHAnsi" w:hAnsiTheme="minorHAnsi" w:cstheme="minorHAnsi"/>
          <w:sz w:val="24"/>
          <w:szCs w:val="24"/>
        </w:rPr>
        <w:t>z ćwiczeń</w:t>
      </w:r>
      <w:r>
        <w:rPr>
          <w:rFonts w:asciiTheme="minorHAnsi" w:hAnsiTheme="minorHAnsi" w:cstheme="minorHAnsi"/>
          <w:sz w:val="24"/>
          <w:szCs w:val="24"/>
        </w:rPr>
        <w:t xml:space="preserve"> (1h)</w:t>
      </w:r>
      <w:r w:rsidR="000A7BEF">
        <w:rPr>
          <w:rFonts w:asciiTheme="minorHAnsi" w:hAnsiTheme="minorHAnsi" w:cstheme="minorHAnsi"/>
          <w:sz w:val="24"/>
          <w:szCs w:val="24"/>
        </w:rPr>
        <w:t>.</w:t>
      </w:r>
      <w:r w:rsidR="00E7633F" w:rsidRPr="00E7633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0D994DB5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b/>
          <w:sz w:val="24"/>
          <w:szCs w:val="24"/>
        </w:rPr>
        <w:t>Proje</w:t>
      </w:r>
      <w:r w:rsidRPr="00D56A24">
        <w:rPr>
          <w:rFonts w:asciiTheme="minorHAnsi" w:hAnsiTheme="minorHAnsi" w:cstheme="minorHAnsi"/>
          <w:b/>
          <w:sz w:val="24"/>
          <w:szCs w:val="24"/>
        </w:rPr>
        <w:t xml:space="preserve">kt </w:t>
      </w:r>
      <w:r w:rsidRPr="003267CB">
        <w:rPr>
          <w:rFonts w:asciiTheme="minorHAnsi" w:hAnsiTheme="minorHAnsi" w:cstheme="minorHAnsi"/>
          <w:b/>
          <w:sz w:val="24"/>
          <w:szCs w:val="24"/>
        </w:rPr>
        <w:t>własny</w:t>
      </w:r>
      <w:r w:rsidRPr="003267CB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1B0AC22B" w14:textId="18796D70" w:rsidR="00E7633F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  <w:r w:rsidRPr="003267CB">
        <w:rPr>
          <w:rFonts w:asciiTheme="minorHAnsi" w:hAnsiTheme="minorHAnsi" w:cstheme="minorHAnsi"/>
          <w:sz w:val="24"/>
          <w:szCs w:val="24"/>
        </w:rPr>
        <w:t>Opracowanie i przedstawienie na forum grupy studium przypadku „</w:t>
      </w:r>
      <w:r w:rsidR="001F03D6">
        <w:rPr>
          <w:rFonts w:asciiTheme="minorHAnsi" w:hAnsiTheme="minorHAnsi" w:cstheme="minorHAnsi"/>
          <w:sz w:val="24"/>
          <w:szCs w:val="24"/>
        </w:rPr>
        <w:t>Dziecko</w:t>
      </w:r>
      <w:r w:rsidRPr="003267CB">
        <w:rPr>
          <w:rFonts w:asciiTheme="minorHAnsi" w:hAnsiTheme="minorHAnsi" w:cstheme="minorHAnsi"/>
          <w:sz w:val="24"/>
          <w:szCs w:val="24"/>
        </w:rPr>
        <w:t xml:space="preserve"> ze specjalnymi potrzebami edukacyjnymi </w:t>
      </w:r>
      <w:r w:rsidR="001F03D6">
        <w:rPr>
          <w:rFonts w:asciiTheme="minorHAnsi" w:hAnsiTheme="minorHAnsi" w:cstheme="minorHAnsi"/>
          <w:sz w:val="24"/>
          <w:szCs w:val="24"/>
        </w:rPr>
        <w:t>w szkole –</w:t>
      </w:r>
      <w:r w:rsidRPr="003267CB">
        <w:rPr>
          <w:rFonts w:asciiTheme="minorHAnsi" w:hAnsiTheme="minorHAnsi" w:cstheme="minorHAnsi"/>
          <w:sz w:val="24"/>
          <w:szCs w:val="24"/>
        </w:rPr>
        <w:t xml:space="preserve"> </w:t>
      </w:r>
      <w:r w:rsidR="001F03D6">
        <w:rPr>
          <w:rFonts w:asciiTheme="minorHAnsi" w:hAnsiTheme="minorHAnsi" w:cstheme="minorHAnsi"/>
          <w:sz w:val="24"/>
          <w:szCs w:val="24"/>
        </w:rPr>
        <w:t>rola ucznia,</w:t>
      </w:r>
      <w:r w:rsidR="00AB3CE3">
        <w:rPr>
          <w:rFonts w:asciiTheme="minorHAnsi" w:hAnsiTheme="minorHAnsi" w:cstheme="minorHAnsi"/>
          <w:sz w:val="24"/>
          <w:szCs w:val="24"/>
        </w:rPr>
        <w:t xml:space="preserve">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 xml:space="preserve">kolegi, </w:t>
      </w:r>
      <w:r w:rsidR="009F4005">
        <w:rPr>
          <w:rFonts w:asciiTheme="minorHAnsi" w:hAnsiTheme="minorHAnsi" w:cstheme="minorHAnsi"/>
          <w:sz w:val="24"/>
          <w:szCs w:val="24"/>
        </w:rPr>
        <w:t xml:space="preserve">rola </w:t>
      </w:r>
      <w:r w:rsidR="001F03D6">
        <w:rPr>
          <w:rFonts w:asciiTheme="minorHAnsi" w:hAnsiTheme="minorHAnsi" w:cstheme="minorHAnsi"/>
          <w:sz w:val="24"/>
          <w:szCs w:val="24"/>
        </w:rPr>
        <w:t>członka społeczności szkolnej</w:t>
      </w:r>
      <w:r w:rsidR="009F4005">
        <w:rPr>
          <w:rFonts w:asciiTheme="minorHAnsi" w:hAnsiTheme="minorHAnsi" w:cstheme="minorHAnsi"/>
          <w:sz w:val="24"/>
          <w:szCs w:val="24"/>
        </w:rPr>
        <w:t>, o</w:t>
      </w:r>
      <w:r w:rsidR="00AB3CE3">
        <w:rPr>
          <w:rFonts w:asciiTheme="minorHAnsi" w:hAnsiTheme="minorHAnsi" w:cstheme="minorHAnsi"/>
          <w:sz w:val="24"/>
          <w:szCs w:val="24"/>
        </w:rPr>
        <w:t>ddziaływania wspierające ucznia w szkole (dostosowania).</w:t>
      </w:r>
      <w:r w:rsidRPr="003267CB">
        <w:rPr>
          <w:rFonts w:asciiTheme="minorHAnsi" w:hAnsiTheme="minorHAnsi" w:cstheme="minorHAnsi"/>
          <w:sz w:val="24"/>
          <w:szCs w:val="24"/>
        </w:rPr>
        <w:t>”</w:t>
      </w:r>
    </w:p>
    <w:p w14:paraId="38D85C8F" w14:textId="77777777" w:rsidR="003267CB" w:rsidRPr="003267CB" w:rsidRDefault="003267CB" w:rsidP="00E7633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2A7DAF8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4B1E1EAC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3EC23D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0526AFD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B.2.W3</w:t>
            </w:r>
          </w:p>
        </w:tc>
        <w:tc>
          <w:tcPr>
            <w:tcW w:w="6830" w:type="dxa"/>
            <w:vAlign w:val="center"/>
          </w:tcPr>
          <w:p w14:paraId="1C4830B9" w14:textId="2FFA071D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pomoc psychologiczno-pedagogiczną w szkole – regulacje prawne, formy i zasady udzielania wsparcia w placówkach systemu oświaty, a także znaczenie współpracy rodziny ucznia i szkoły oraz szkoły ze środowiskiem pozaszkolnym;</w:t>
            </w:r>
          </w:p>
        </w:tc>
        <w:tc>
          <w:tcPr>
            <w:tcW w:w="1773" w:type="dxa"/>
            <w:vAlign w:val="center"/>
          </w:tcPr>
          <w:p w14:paraId="799439C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467A1C14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5594048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25EFBF8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79B194D1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32D9C589" w14:textId="1979DC83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W02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B.2.W4</w:t>
            </w:r>
          </w:p>
        </w:tc>
        <w:tc>
          <w:tcPr>
            <w:tcW w:w="6830" w:type="dxa"/>
            <w:vAlign w:val="center"/>
          </w:tcPr>
          <w:p w14:paraId="677BE545" w14:textId="730D3C58" w:rsidR="00AB3CE3" w:rsidRPr="00AB3CE3" w:rsidRDefault="00AB3CE3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pojęcia integracji i inkluzji; sytuację dziecka z niepełnosprawnością fizyczną i intelektualną w szkole ogólnodostępnej, problemy dzieci z zaburzeniami ze spektrum autyzmu i ich funkcjonowanie, problemy dzieci zaniedbanych i pozbawionych opieki oraz szkolną sytuację dzieci z doświadczeniem migracyjnym; problematykę dziecka w sytuacji kryzysowej lub traumatycznej</w:t>
            </w:r>
          </w:p>
        </w:tc>
        <w:tc>
          <w:tcPr>
            <w:tcW w:w="1773" w:type="dxa"/>
            <w:vAlign w:val="center"/>
          </w:tcPr>
          <w:p w14:paraId="5DD0E2FE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31A12130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1717735E" w14:textId="65D6D264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558098E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8DE9D9A" w14:textId="0D82EC08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W03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B.2.W5</w:t>
            </w:r>
          </w:p>
        </w:tc>
        <w:tc>
          <w:tcPr>
            <w:tcW w:w="6830" w:type="dxa"/>
            <w:vAlign w:val="center"/>
          </w:tcPr>
          <w:p w14:paraId="2F50DE36" w14:textId="72A5AE38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sytuację uczniów ze specjalnymi potrzebami edukacyjnymi: specjalne potrzeby edukacyjne uczniów i ich uwarunkowania (zakres diagnozy funkcjonalnej, metody i narzędzia stosowane w diagnozie), konieczność dostosowywania procesu kształcenia do specjalnych potrzeb edukacyjnych uczniów (projektowanie wsparcia, konstruowanie indywidualnych programów) oraz tematykę oceny skuteczności wsparcia uczniów ze specjalnymi potrzebami edukacyjnymi;</w:t>
            </w:r>
          </w:p>
        </w:tc>
        <w:tc>
          <w:tcPr>
            <w:tcW w:w="1773" w:type="dxa"/>
            <w:vAlign w:val="center"/>
          </w:tcPr>
          <w:p w14:paraId="591986D7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NAU1_W05</w:t>
            </w:r>
          </w:p>
          <w:p w14:paraId="4356C08B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7225778C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2683B0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4C69791C" w14:textId="62A3BAFD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AB3CE3" w:rsidRPr="00341AC4" w14:paraId="0D5CC40A" w14:textId="77777777" w:rsidTr="00933AB9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F37B1C5" w14:textId="13AC8D07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W04</w:t>
            </w: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br/>
              <w:t>B.2.W6</w:t>
            </w:r>
          </w:p>
        </w:tc>
        <w:tc>
          <w:tcPr>
            <w:tcW w:w="6830" w:type="dxa"/>
            <w:vAlign w:val="center"/>
          </w:tcPr>
          <w:p w14:paraId="36AB9C4C" w14:textId="5DAAFC17" w:rsidR="00AB3CE3" w:rsidRPr="00AB3CE3" w:rsidRDefault="00AB3CE3" w:rsidP="000A7BE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b w:val="0"/>
                <w:sz w:val="21"/>
                <w:szCs w:val="21"/>
              </w:rPr>
              <w:t>zasady pracy z uczniem z trudnościami w uczeniu się; przyczyny i przejawy trudności w uczeniu się, zapobieganie trudnościom w uczeniu się i ich wczesne wykrywanie, specyficzne trudności w uczeniu się – dysleksja, dysgrafia, dysortografia i dyskalkulia oraz trudności w uczeniu się wynikające z dysfunkcji sfery percepcyjno-motorycznej oraz zaburzeń rozwoju zdolności, w tym językowych i arytmetycznych, i sposoby ich przezwyciężania; zasady dokonywania diagnozy nauczycielskiej i techniki diagnostyczne w pedagogice;</w:t>
            </w:r>
          </w:p>
        </w:tc>
        <w:tc>
          <w:tcPr>
            <w:tcW w:w="1773" w:type="dxa"/>
            <w:vAlign w:val="center"/>
          </w:tcPr>
          <w:p w14:paraId="0395E131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27ECB852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NAU1_W14</w:t>
            </w:r>
          </w:p>
          <w:p w14:paraId="3F67D903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B3CE3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0DFD1CE9" w14:textId="77777777" w:rsidR="00AB3CE3" w:rsidRPr="00AB3CE3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97DF41" w14:textId="28EA85C1" w:rsidR="00AB3CE3" w:rsidRPr="00AB3CE3" w:rsidRDefault="00AB3CE3" w:rsidP="006F7C1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</w:tbl>
    <w:p w14:paraId="770FE7C0" w14:textId="424AE1CC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3CE3" w:rsidRPr="00341AC4" w14:paraId="3F10EFF6" w14:textId="77777777" w:rsidTr="0003783E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0F2393C6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U01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B.2.U1</w:t>
            </w:r>
          </w:p>
        </w:tc>
        <w:tc>
          <w:tcPr>
            <w:tcW w:w="6821" w:type="dxa"/>
            <w:vAlign w:val="center"/>
          </w:tcPr>
          <w:p w14:paraId="73ADB30C" w14:textId="62E8D59D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dostosować program nauczania do potrzeb edukacyjnych uczniów</w:t>
            </w:r>
          </w:p>
        </w:tc>
        <w:tc>
          <w:tcPr>
            <w:tcW w:w="1773" w:type="dxa"/>
            <w:vAlign w:val="center"/>
          </w:tcPr>
          <w:p w14:paraId="1957DB34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69BAD1D6" w14:textId="5A811455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AB3CE3" w:rsidRPr="00341AC4" w14:paraId="4D5F8E78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24F5F4CC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B.2.U4</w:t>
            </w:r>
          </w:p>
        </w:tc>
        <w:tc>
          <w:tcPr>
            <w:tcW w:w="6821" w:type="dxa"/>
            <w:vAlign w:val="center"/>
          </w:tcPr>
          <w:p w14:paraId="2FF0A8C0" w14:textId="0ABCE984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vAlign w:val="center"/>
          </w:tcPr>
          <w:p w14:paraId="0C57114C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033F47C3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  <w:p w14:paraId="3E869DC6" w14:textId="2DB0AB54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NAU1_U18</w:t>
            </w:r>
          </w:p>
        </w:tc>
      </w:tr>
      <w:tr w:rsidR="00AB3CE3" w:rsidRPr="00341AC4" w14:paraId="3C3B6535" w14:textId="77777777" w:rsidTr="0003783E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794F3E25" w14:textId="6DA984CA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U03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B.2.U6</w:t>
            </w:r>
          </w:p>
        </w:tc>
        <w:tc>
          <w:tcPr>
            <w:tcW w:w="6821" w:type="dxa"/>
            <w:vAlign w:val="center"/>
          </w:tcPr>
          <w:p w14:paraId="7010061A" w14:textId="1B5830F9" w:rsidR="00AB3CE3" w:rsidRPr="006F7C1A" w:rsidRDefault="00AB3CE3" w:rsidP="006F7C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zdiagnozować potrzeby edukacyjne ucznia i zaprojektować dla niego odpowiednie wsparcie;</w:t>
            </w:r>
          </w:p>
        </w:tc>
        <w:tc>
          <w:tcPr>
            <w:tcW w:w="1773" w:type="dxa"/>
            <w:vAlign w:val="center"/>
          </w:tcPr>
          <w:p w14:paraId="215B700A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31C70C9B" w14:textId="4BE5F038" w:rsidR="00AB3CE3" w:rsidRPr="006F7C1A" w:rsidRDefault="00AB3CE3" w:rsidP="006F7C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</w:tc>
      </w:tr>
    </w:tbl>
    <w:p w14:paraId="5A2DC6D8" w14:textId="2C575EA2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AB3CE3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3CE3" w:rsidRPr="00341AC4" w14:paraId="3F111010" w14:textId="77777777" w:rsidTr="00C931F4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2AEBA2BB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  <w:r w:rsidRPr="004A000C">
              <w:rPr>
                <w:rFonts w:asciiTheme="minorHAnsi" w:hAnsiTheme="minorHAnsi" w:cstheme="minorHAnsi"/>
                <w:sz w:val="21"/>
                <w:szCs w:val="21"/>
              </w:rPr>
              <w:br/>
              <w:t>B.2.K1</w:t>
            </w:r>
          </w:p>
        </w:tc>
        <w:tc>
          <w:tcPr>
            <w:tcW w:w="6830" w:type="dxa"/>
            <w:vAlign w:val="center"/>
          </w:tcPr>
          <w:p w14:paraId="5FEA63E7" w14:textId="2CCEB26F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okazywania empatii uczniom oraz zapewniania im wsparcia i pomocy</w:t>
            </w:r>
          </w:p>
        </w:tc>
        <w:tc>
          <w:tcPr>
            <w:tcW w:w="1773" w:type="dxa"/>
            <w:vAlign w:val="center"/>
          </w:tcPr>
          <w:p w14:paraId="10A01648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68838658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  <w:tr w:rsidR="00AB3CE3" w:rsidRPr="00341AC4" w14:paraId="5898594F" w14:textId="77777777" w:rsidTr="00C931F4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18C5D508" w:rsidR="00AB3CE3" w:rsidRPr="006F7C1A" w:rsidRDefault="00AB3CE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t>K02</w:t>
            </w:r>
            <w:r w:rsidRPr="004A000C">
              <w:rPr>
                <w:rFonts w:asciiTheme="minorHAnsi" w:hAnsiTheme="minorHAnsi" w:cstheme="minorHAnsi"/>
                <w:bCs/>
                <w:sz w:val="21"/>
                <w:szCs w:val="21"/>
              </w:rPr>
              <w:br/>
              <w:t>B.2.K4</w:t>
            </w:r>
          </w:p>
        </w:tc>
        <w:tc>
          <w:tcPr>
            <w:tcW w:w="6830" w:type="dxa"/>
            <w:vAlign w:val="center"/>
          </w:tcPr>
          <w:p w14:paraId="3E006535" w14:textId="788A5F6E" w:rsidR="00AB3CE3" w:rsidRPr="006F7C1A" w:rsidRDefault="00AB3CE3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współpracy z nauczycielami i specjalistami w celu doskonalenia swojego warsztatu pracy</w:t>
            </w:r>
          </w:p>
        </w:tc>
        <w:tc>
          <w:tcPr>
            <w:tcW w:w="1773" w:type="dxa"/>
            <w:vAlign w:val="center"/>
          </w:tcPr>
          <w:p w14:paraId="6F7C02C2" w14:textId="77777777" w:rsidR="00AB3CE3" w:rsidRPr="004A000C" w:rsidRDefault="00AB3CE3" w:rsidP="00500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  <w:p w14:paraId="303767DD" w14:textId="0382B9CD" w:rsidR="00AB3CE3" w:rsidRPr="006F7C1A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A000C">
              <w:rPr>
                <w:rFonts w:asciiTheme="minorHAnsi" w:hAnsiTheme="minorHAnsi" w:cstheme="minorHAnsi"/>
                <w:sz w:val="21"/>
                <w:szCs w:val="21"/>
              </w:rPr>
              <w:t>NAU1_K07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AB3CE3" w:rsidRPr="00341AC4" w14:paraId="0519EDA3" w14:textId="77777777" w:rsidTr="00AB3CE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AB3CE3" w:rsidRPr="00341AC4" w:rsidRDefault="00AB3CE3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582FB9F8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A9B6FE7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6C329721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 własny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4245D566" w:rsidR="00AB3CE3" w:rsidRPr="00341AC4" w:rsidRDefault="00AB3CE3" w:rsidP="006F7C1A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C18877E" w:rsidR="00AB3CE3" w:rsidRPr="00341AC4" w:rsidRDefault="00AB3CE3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r w:rsidR="00DC54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AB3CE3" w:rsidRPr="00341AC4" w14:paraId="6A3E527E" w14:textId="77777777" w:rsidTr="00AB3CE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AB3CE3" w:rsidRPr="00341AC4" w:rsidRDefault="00AB3CE3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AB3CE3" w:rsidRPr="00341AC4" w:rsidRDefault="00AB3CE3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432575C3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9949E9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EC7B20D" w14:textId="47A87339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19FA38AB" w:rsidR="00AB3CE3" w:rsidRPr="00DC5417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5DE9674D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79C8F64F" w14:textId="1D96A7D1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AB3CE3" w:rsidRPr="00DC5417" w:rsidRDefault="00AB3CE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7AC7138C" w:rsidR="00AB3CE3" w:rsidRPr="00DC5417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</w:p>
        </w:tc>
      </w:tr>
      <w:tr w:rsidR="00DC5417" w:rsidRPr="00341AC4" w14:paraId="3BDEFA32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01A62DA1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vAlign w:val="center"/>
          </w:tcPr>
          <w:p w14:paraId="4C6EC9F3" w14:textId="7E1CE45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1464A5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9DD38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1C7B9AF" w14:textId="056D7509" w:rsidR="00DC5417" w:rsidRPr="005E2684" w:rsidRDefault="00DC5417" w:rsidP="006F7C1A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EEE881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FE7DC4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FA8EA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33F3DA3" w14:textId="35716B5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5B300B9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E452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A39939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26577A6A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94C20AF" w14:textId="5F3127B8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vAlign w:val="center"/>
          </w:tcPr>
          <w:p w14:paraId="188E9332" w14:textId="5D38E2D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0B1B2C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C24D01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50D57C" w14:textId="10A18BA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71AAD93" w14:textId="6A6417A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581845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4BFEB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AE262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0FB0D2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A352AC1" w14:textId="1CECDDBB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4B5E975" w14:textId="532F9DA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1CA01F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B995F3" w14:textId="460303E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53BA80D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D91C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55CB0FE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1096E0D5" w14:textId="7BCD9A74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vAlign w:val="center"/>
          </w:tcPr>
          <w:p w14:paraId="073C05C0" w14:textId="7CB9C5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24B55D5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CCA63C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B622088" w14:textId="17FBDAF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E86E270" w14:textId="7DD03C2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7A9C52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FCE9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FA3CF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A57496C" w14:textId="389F93C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1A8B33E" w14:textId="5CF538B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FF10081" w14:textId="2077A35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BAD2A6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D41B3E6" w14:textId="468ED01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3C9F54A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7F32D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8CBE13D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95F80A4" w14:textId="19AB4CED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</w:p>
        </w:tc>
        <w:tc>
          <w:tcPr>
            <w:tcW w:w="408" w:type="dxa"/>
            <w:vAlign w:val="center"/>
          </w:tcPr>
          <w:p w14:paraId="4FD6C973" w14:textId="6FD251AE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DFB319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8AB69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2F61570" w14:textId="73E15EAF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A13ECE" w14:textId="7294710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5F34BD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1B22DC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B92487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5F2C0BE" w14:textId="43C1EED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CD905C1" w14:textId="01F4965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CBE7097" w14:textId="340D30A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0F222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4236E6F" w14:textId="1F3807C2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vAlign w:val="center"/>
          </w:tcPr>
          <w:p w14:paraId="7E50668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7AFAF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EA268F4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8607F00" w14:textId="6C2D8A9E" w:rsidR="00DC5417" w:rsidRPr="006F7C1A" w:rsidRDefault="00DC5417" w:rsidP="00DC5417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vAlign w:val="center"/>
          </w:tcPr>
          <w:p w14:paraId="18F4E3A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5CEC13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7D7D16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D89DFA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D568F3F" w14:textId="438E5EE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CC21B7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DA5355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5FC4D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449391" w14:textId="47DB3143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0DE11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026241F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E8928D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EFF1C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61C63C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2D5B8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BE54D9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0E0D200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1A597A3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98FB30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8D2EF87" w14:textId="4D77865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1C7B9E60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BAC31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BDC699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1CB537F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3EFDA86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2432B284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928AF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DACE0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176D11A9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0C79E9C" w14:textId="09ED324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51C975E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4E7E30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EFDD41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ABD7D6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2816BA1" w14:textId="47F73AC9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A0ADFB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E34923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1D95C8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BFBBA0" w14:textId="7296F9C6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88DCA62" w14:textId="77777777" w:rsidR="00DC5417" w:rsidRDefault="00DC5417" w:rsidP="004501ED">
            <w:pPr>
              <w:pStyle w:val="TableParagraph"/>
              <w:spacing w:line="276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3299E29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96EEFB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D5B06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81524E1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34B76A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07BD6C2F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9A34C97" w14:textId="08EBEFB0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38BE307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3564FD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2130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EE082E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0ABAD3" w14:textId="15D6BD3A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4AE01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7C6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693A2CE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DA47BA" w14:textId="24F90915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FE9D4A" w14:textId="00DE30B1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1E4D6F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3173BE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6146DD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7E8462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D7598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C5417" w:rsidRPr="00341AC4" w14:paraId="4BF50FAC" w14:textId="77777777" w:rsidTr="00E4658B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4700684" w14:textId="1367168C" w:rsidR="00DC5417" w:rsidRPr="006F7C1A" w:rsidRDefault="00DC5417" w:rsidP="00DC541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F7C1A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68B6E8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C1444F7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A68D86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09026B2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5294C6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5C653880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23576F8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821D439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D75729" w14:textId="66FEA368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i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437B288" w14:textId="6A2623A6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47C90829" w14:textId="47A1506D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64AF74C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04FDCF64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809EC53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BBDA15" w14:textId="77777777" w:rsidR="00DC5417" w:rsidRPr="005E2684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05682846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C5417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C57294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51% do 60% punktów maksymalnego wyniku</w:t>
            </w:r>
          </w:p>
        </w:tc>
      </w:tr>
      <w:tr w:rsidR="00DC5417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6D7D978" w:rsidR="00DC5417" w:rsidRPr="00DC5417" w:rsidRDefault="00DC5417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61% do 70% punktów maksymalnego wyniku</w:t>
            </w:r>
          </w:p>
        </w:tc>
      </w:tr>
      <w:tr w:rsidR="00DC5417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61BEA56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71% do 80% punktów maksymalnego wyniku </w:t>
            </w:r>
          </w:p>
        </w:tc>
      </w:tr>
      <w:tr w:rsidR="00DC5417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9DC9EA9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 xml:space="preserve">złożenie egzaminu na poziomie od 81% do 90% punktów maksymalnego wyniku </w:t>
            </w:r>
          </w:p>
        </w:tc>
      </w:tr>
      <w:tr w:rsidR="00DC5417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DC5417" w:rsidRPr="00341AC4" w:rsidRDefault="00DC5417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FBF9A5A" w:rsidR="00DC5417" w:rsidRPr="00DC5417" w:rsidRDefault="00DC5417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="Calibri" w:hAnsi="Calibri" w:cs="Calibri"/>
                <w:b w:val="0"/>
                <w:sz w:val="21"/>
                <w:szCs w:val="21"/>
              </w:rPr>
              <w:t>złożenie egzaminu na poziomie od 91% do 100% punktów maksymalnego wyniku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07DDBCF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AE5A5DA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51% do 60%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, dostateczne przygotowanie do zajęć </w:t>
            </w:r>
          </w:p>
        </w:tc>
      </w:tr>
      <w:tr w:rsidR="00840A3A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7AA9CBAC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61% do 70%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, dostateczne przygotowanie do zajęć, sporadyczny udział w dyskusji na zajęciach</w:t>
            </w:r>
          </w:p>
        </w:tc>
      </w:tr>
      <w:tr w:rsidR="00840A3A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57DA8F7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71% do 80%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; dobre przygotowanie do zajęć oraz udział w dyskusji na zajęciach </w:t>
            </w:r>
          </w:p>
        </w:tc>
      </w:tr>
      <w:tr w:rsidR="00840A3A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F8E05E9" w:rsidR="00840A3A" w:rsidRPr="00840A3A" w:rsidRDefault="00840A3A" w:rsidP="00840A3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81% do 90%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aktywny udział w dyskusji na ćwiczeniach</w:t>
            </w:r>
          </w:p>
        </w:tc>
      </w:tr>
      <w:tr w:rsidR="00840A3A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6CB37401" w:rsidR="00840A3A" w:rsidRPr="00840A3A" w:rsidRDefault="00840A3A" w:rsidP="0078650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pisemne kolokwium zaliczeniowe na poziomie od 91% do 100% punktów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E60B52" w:rsidRPr="00DC5417">
              <w:rPr>
                <w:rFonts w:ascii="Calibri" w:hAnsi="Calibri" w:cs="Calibri"/>
                <w:b w:val="0"/>
                <w:sz w:val="21"/>
                <w:szCs w:val="21"/>
              </w:rPr>
              <w:t>maksymalnego wyniku</w:t>
            </w:r>
            <w:r w:rsidRPr="00840A3A">
              <w:rPr>
                <w:rFonts w:asciiTheme="minorHAnsi" w:hAnsiTheme="minorHAnsi" w:cstheme="minorHAnsi"/>
                <w:b w:val="0"/>
                <w:sz w:val="21"/>
                <w:szCs w:val="21"/>
              </w:rPr>
              <w:t>; bardzo dobre przygotowanie do zajęć, bardzo aktywny udział w dyskusji w trakcie ćwiczeń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7460591F" w:rsidR="00896E3C" w:rsidRPr="00341AC4" w:rsidRDefault="00840A3A" w:rsidP="00E60B52">
      <w:pPr>
        <w:ind w:left="113" w:right="113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840A3A">
        <w:rPr>
          <w:rFonts w:asciiTheme="minorHAnsi" w:hAnsiTheme="minorHAnsi" w:cstheme="minorHAnsi"/>
          <w:b/>
          <w:sz w:val="24"/>
          <w:szCs w:val="24"/>
        </w:rPr>
        <w:t>PROJEKT WŁASNY (P)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0A3A" w:rsidRPr="00341AC4" w14:paraId="5AA4C8F2" w14:textId="77777777" w:rsidTr="000D4346">
        <w:trPr>
          <w:jc w:val="center"/>
        </w:trPr>
        <w:tc>
          <w:tcPr>
            <w:tcW w:w="955" w:type="dxa"/>
          </w:tcPr>
          <w:p w14:paraId="64E6F12B" w14:textId="0FA7FDAA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0ABEF40A" w14:textId="1DEB576F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51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-60%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103018D4" w14:textId="77777777" w:rsidTr="000D4346">
        <w:trPr>
          <w:jc w:val="center"/>
        </w:trPr>
        <w:tc>
          <w:tcPr>
            <w:tcW w:w="955" w:type="dxa"/>
          </w:tcPr>
          <w:p w14:paraId="7EBDD748" w14:textId="389B3316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3,5</w:t>
            </w:r>
          </w:p>
        </w:tc>
        <w:tc>
          <w:tcPr>
            <w:tcW w:w="8872" w:type="dxa"/>
          </w:tcPr>
          <w:p w14:paraId="53F8F086" w14:textId="2B42B874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61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-70%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7ECECCA" w14:textId="77777777" w:rsidTr="000D4346">
        <w:trPr>
          <w:jc w:val="center"/>
        </w:trPr>
        <w:tc>
          <w:tcPr>
            <w:tcW w:w="955" w:type="dxa"/>
          </w:tcPr>
          <w:p w14:paraId="20352FD2" w14:textId="69777422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378449C" w14:textId="39AB0585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71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-80%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2642077F" w14:textId="77777777" w:rsidTr="000D4346">
        <w:trPr>
          <w:jc w:val="center"/>
        </w:trPr>
        <w:tc>
          <w:tcPr>
            <w:tcW w:w="955" w:type="dxa"/>
          </w:tcPr>
          <w:p w14:paraId="4744CC3C" w14:textId="2B28EB78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355C053F" w14:textId="1716B70E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81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-90%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  <w:tr w:rsidR="00840A3A" w:rsidRPr="00341AC4" w14:paraId="52F27F7C" w14:textId="77777777" w:rsidTr="000D4346">
        <w:trPr>
          <w:jc w:val="center"/>
        </w:trPr>
        <w:tc>
          <w:tcPr>
            <w:tcW w:w="955" w:type="dxa"/>
          </w:tcPr>
          <w:p w14:paraId="4E266329" w14:textId="71A350A3" w:rsidR="00840A3A" w:rsidRPr="00341AC4" w:rsidRDefault="00840A3A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31B6F56F" w14:textId="0FA73D67" w:rsidR="00840A3A" w:rsidRPr="00DC5417" w:rsidRDefault="00840A3A" w:rsidP="008E34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91</w:t>
            </w:r>
            <w:r w:rsidR="00E60B52">
              <w:rPr>
                <w:rFonts w:asciiTheme="minorHAnsi" w:hAnsiTheme="minorHAnsi" w:cstheme="minorHAnsi"/>
                <w:b w:val="0"/>
                <w:sz w:val="21"/>
                <w:szCs w:val="21"/>
              </w:rPr>
              <w:t>%</w:t>
            </w:r>
            <w:r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>-100% punktów maksymalnego wyniku z projektu własnego</w:t>
            </w:r>
            <w:r w:rsidR="00DC5417" w:rsidRPr="00DC541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(treść pracy i zaprezentowanie)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0A3A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A0B7A00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0F25D26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30 </w:t>
            </w:r>
          </w:p>
        </w:tc>
      </w:tr>
      <w:tr w:rsidR="00840A3A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4C2AF4C7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4753DD99" w:rsidR="00840A3A" w:rsidRPr="00840A3A" w:rsidRDefault="00840A3A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DC5417"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  <w:tc>
          <w:tcPr>
            <w:tcW w:w="2173" w:type="dxa"/>
            <w:vAlign w:val="center"/>
          </w:tcPr>
          <w:p w14:paraId="2B963816" w14:textId="37012FDB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40A3A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D26617C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kolokwium zaliczeniowym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3311B3D1" w14:textId="16489E28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62E13EC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40A3A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690CC186" w:rsidR="00840A3A" w:rsidRPr="00341AC4" w:rsidRDefault="00840A3A" w:rsidP="007865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prezentacji projektu własnego zintegrowanego z praktyką zawodową psychologiczno</w:t>
            </w:r>
            <w:r w:rsidR="0078650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</w:t>
            </w: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pedagogiczną i jego zaliczeniu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172" w:type="dxa"/>
            <w:vAlign w:val="center"/>
          </w:tcPr>
          <w:p w14:paraId="708ECB9A" w14:textId="374F3AFB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0C6456A3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00375E5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46FE3F2A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840A3A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020F53D8" w:rsidR="00840A3A" w:rsidRPr="00341AC4" w:rsidRDefault="00840A3A" w:rsidP="00840A3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397AB1B7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38E49BE4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DC5417" w:rsidRPr="00341AC4" w14:paraId="28660658" w14:textId="77777777" w:rsidTr="00A5532D">
        <w:trPr>
          <w:trHeight w:val="285"/>
          <w:jc w:val="center"/>
        </w:trPr>
        <w:tc>
          <w:tcPr>
            <w:tcW w:w="5499" w:type="dxa"/>
          </w:tcPr>
          <w:p w14:paraId="74CFFBCD" w14:textId="087737A0" w:rsidR="00DC5417" w:rsidRPr="00341AC4" w:rsidRDefault="00DC5417" w:rsidP="00E60B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E60B5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zaliczeniowego </w:t>
            </w:r>
          </w:p>
        </w:tc>
        <w:tc>
          <w:tcPr>
            <w:tcW w:w="2172" w:type="dxa"/>
            <w:vAlign w:val="center"/>
          </w:tcPr>
          <w:p w14:paraId="69FBDCF5" w14:textId="3300889B" w:rsidR="00DC5417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589C02" w14:textId="353D5F35" w:rsidR="00DC5417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A97395B" w:rsidR="00840A3A" w:rsidRPr="00341AC4" w:rsidRDefault="00840A3A" w:rsidP="00DC541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DC54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egzaminu</w:t>
            </w:r>
          </w:p>
        </w:tc>
        <w:tc>
          <w:tcPr>
            <w:tcW w:w="2172" w:type="dxa"/>
            <w:vAlign w:val="center"/>
          </w:tcPr>
          <w:p w14:paraId="646B0675" w14:textId="368574F5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03B1304D" w:rsidR="00840A3A" w:rsidRPr="00840A3A" w:rsidRDefault="00DC5417" w:rsidP="00840A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4F448139" w14:textId="77777777" w:rsidTr="008422F6">
        <w:trPr>
          <w:trHeight w:val="285"/>
          <w:jc w:val="center"/>
        </w:trPr>
        <w:tc>
          <w:tcPr>
            <w:tcW w:w="5499" w:type="dxa"/>
            <w:vAlign w:val="center"/>
          </w:tcPr>
          <w:p w14:paraId="0B980174" w14:textId="2F63EAFD" w:rsidR="00840A3A" w:rsidRPr="00341AC4" w:rsidRDefault="00840A3A" w:rsidP="006F7C1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projektu własnego zintegrowanego z praktyką zawodową psychologiczno-pedagogiczną</w:t>
            </w:r>
          </w:p>
        </w:tc>
        <w:tc>
          <w:tcPr>
            <w:tcW w:w="2172" w:type="dxa"/>
            <w:vAlign w:val="center"/>
          </w:tcPr>
          <w:p w14:paraId="617C710B" w14:textId="46577CD9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E098BC8" w14:textId="13B0F922" w:rsidR="00840A3A" w:rsidRPr="00840A3A" w:rsidRDefault="00DC541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840A3A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91DBBBA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1B89E7FC" w:rsidR="00840A3A" w:rsidRPr="00840A3A" w:rsidRDefault="00840A3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840A3A">
              <w:rPr>
                <w:rFonts w:asciiTheme="minorHAnsi" w:hAnsiTheme="minorHAnsi" w:cstheme="minorHAnsi"/>
                <w:b/>
                <w:sz w:val="21"/>
                <w:szCs w:val="21"/>
              </w:rPr>
              <w:t>5</w:t>
            </w:r>
            <w:r w:rsidR="00DC5417">
              <w:rPr>
                <w:rFonts w:asciiTheme="minorHAnsi" w:hAnsiTheme="minorHAnsi" w:cstheme="minorHAnsi"/>
                <w:b/>
                <w:sz w:val="21"/>
                <w:szCs w:val="21"/>
              </w:rPr>
              <w:t>0</w:t>
            </w:r>
          </w:p>
        </w:tc>
      </w:tr>
      <w:tr w:rsidR="00840A3A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40A3A" w:rsidRPr="00341AC4" w:rsidRDefault="00840A3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52E4BB3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18F4188" w:rsidR="00840A3A" w:rsidRPr="00840A3A" w:rsidRDefault="00DC5417" w:rsidP="00DC541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755C6C02" w14:textId="0231D8A9" w:rsidR="00DC5417" w:rsidRPr="00341AC4" w:rsidRDefault="00DC5417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sectPr w:rsidR="00DC5417" w:rsidRPr="00341AC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1F83887"/>
    <w:multiLevelType w:val="hybridMultilevel"/>
    <w:tmpl w:val="5D16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82D85"/>
    <w:multiLevelType w:val="hybridMultilevel"/>
    <w:tmpl w:val="FD402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8CF6E1E"/>
    <w:multiLevelType w:val="hybridMultilevel"/>
    <w:tmpl w:val="6D303A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D157B"/>
    <w:multiLevelType w:val="hybridMultilevel"/>
    <w:tmpl w:val="A5A2A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C0EEC"/>
    <w:multiLevelType w:val="multilevel"/>
    <w:tmpl w:val="3B5459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3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6FE27D73"/>
    <w:multiLevelType w:val="hybridMultilevel"/>
    <w:tmpl w:val="FBC08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8"/>
  </w:num>
  <w:num w:numId="2">
    <w:abstractNumId w:val="6"/>
  </w:num>
  <w:num w:numId="3">
    <w:abstractNumId w:val="22"/>
  </w:num>
  <w:num w:numId="4">
    <w:abstractNumId w:val="39"/>
  </w:num>
  <w:num w:numId="5">
    <w:abstractNumId w:val="4"/>
  </w:num>
  <w:num w:numId="6">
    <w:abstractNumId w:val="37"/>
  </w:num>
  <w:num w:numId="7">
    <w:abstractNumId w:val="13"/>
  </w:num>
  <w:num w:numId="8">
    <w:abstractNumId w:val="21"/>
  </w:num>
  <w:num w:numId="9">
    <w:abstractNumId w:val="10"/>
  </w:num>
  <w:num w:numId="10">
    <w:abstractNumId w:val="28"/>
  </w:num>
  <w:num w:numId="11">
    <w:abstractNumId w:val="29"/>
  </w:num>
  <w:num w:numId="12">
    <w:abstractNumId w:val="35"/>
  </w:num>
  <w:num w:numId="13">
    <w:abstractNumId w:val="15"/>
  </w:num>
  <w:num w:numId="14">
    <w:abstractNumId w:val="32"/>
  </w:num>
  <w:num w:numId="15">
    <w:abstractNumId w:val="34"/>
  </w:num>
  <w:num w:numId="16">
    <w:abstractNumId w:val="33"/>
  </w:num>
  <w:num w:numId="17">
    <w:abstractNumId w:val="24"/>
  </w:num>
  <w:num w:numId="18">
    <w:abstractNumId w:val="12"/>
  </w:num>
  <w:num w:numId="19">
    <w:abstractNumId w:val="16"/>
  </w:num>
  <w:num w:numId="20">
    <w:abstractNumId w:val="3"/>
  </w:num>
  <w:num w:numId="21">
    <w:abstractNumId w:val="25"/>
  </w:num>
  <w:num w:numId="22">
    <w:abstractNumId w:val="27"/>
  </w:num>
  <w:num w:numId="23">
    <w:abstractNumId w:val="0"/>
  </w:num>
  <w:num w:numId="24">
    <w:abstractNumId w:val="40"/>
  </w:num>
  <w:num w:numId="25">
    <w:abstractNumId w:val="14"/>
  </w:num>
  <w:num w:numId="26">
    <w:abstractNumId w:val="23"/>
  </w:num>
  <w:num w:numId="27">
    <w:abstractNumId w:val="41"/>
  </w:num>
  <w:num w:numId="28">
    <w:abstractNumId w:val="17"/>
  </w:num>
  <w:num w:numId="29">
    <w:abstractNumId w:val="31"/>
  </w:num>
  <w:num w:numId="30">
    <w:abstractNumId w:val="9"/>
  </w:num>
  <w:num w:numId="31">
    <w:abstractNumId w:val="20"/>
  </w:num>
  <w:num w:numId="32">
    <w:abstractNumId w:val="26"/>
  </w:num>
  <w:num w:numId="33">
    <w:abstractNumId w:val="5"/>
  </w:num>
  <w:num w:numId="34">
    <w:abstractNumId w:val="18"/>
  </w:num>
  <w:num w:numId="35">
    <w:abstractNumId w:val="11"/>
  </w:num>
  <w:num w:numId="36">
    <w:abstractNumId w:val="30"/>
  </w:num>
  <w:num w:numId="37">
    <w:abstractNumId w:val="19"/>
  </w:num>
  <w:num w:numId="38">
    <w:abstractNumId w:val="8"/>
  </w:num>
  <w:num w:numId="39">
    <w:abstractNumId w:val="7"/>
  </w:num>
  <w:num w:numId="40">
    <w:abstractNumId w:val="2"/>
  </w:num>
  <w:num w:numId="41">
    <w:abstractNumId w:val="1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44CE6"/>
    <w:rsid w:val="00053608"/>
    <w:rsid w:val="000657F2"/>
    <w:rsid w:val="000706A4"/>
    <w:rsid w:val="0007138A"/>
    <w:rsid w:val="000746C5"/>
    <w:rsid w:val="000800D0"/>
    <w:rsid w:val="000A7BEF"/>
    <w:rsid w:val="000D4346"/>
    <w:rsid w:val="000F5265"/>
    <w:rsid w:val="00104870"/>
    <w:rsid w:val="00104F8D"/>
    <w:rsid w:val="001106DC"/>
    <w:rsid w:val="001373A5"/>
    <w:rsid w:val="00145EC7"/>
    <w:rsid w:val="001D18A7"/>
    <w:rsid w:val="001D511D"/>
    <w:rsid w:val="001E0ADE"/>
    <w:rsid w:val="001E7B5A"/>
    <w:rsid w:val="001F03D6"/>
    <w:rsid w:val="001F3C70"/>
    <w:rsid w:val="00204C4C"/>
    <w:rsid w:val="00230FC0"/>
    <w:rsid w:val="002401BA"/>
    <w:rsid w:val="0027397F"/>
    <w:rsid w:val="00307F74"/>
    <w:rsid w:val="003267CB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15AA"/>
    <w:rsid w:val="00513674"/>
    <w:rsid w:val="00522DED"/>
    <w:rsid w:val="00527B2C"/>
    <w:rsid w:val="005363F3"/>
    <w:rsid w:val="00543BC4"/>
    <w:rsid w:val="00566B57"/>
    <w:rsid w:val="00571CD4"/>
    <w:rsid w:val="005769E7"/>
    <w:rsid w:val="005D2A79"/>
    <w:rsid w:val="005D3DF3"/>
    <w:rsid w:val="005E156F"/>
    <w:rsid w:val="005E2684"/>
    <w:rsid w:val="005F0097"/>
    <w:rsid w:val="005F3556"/>
    <w:rsid w:val="00621E17"/>
    <w:rsid w:val="00625795"/>
    <w:rsid w:val="00635E40"/>
    <w:rsid w:val="00654EA0"/>
    <w:rsid w:val="0067260F"/>
    <w:rsid w:val="00697F90"/>
    <w:rsid w:val="006A0C6B"/>
    <w:rsid w:val="006C5000"/>
    <w:rsid w:val="006D764F"/>
    <w:rsid w:val="006E60C3"/>
    <w:rsid w:val="006F029C"/>
    <w:rsid w:val="006F7C1A"/>
    <w:rsid w:val="0071489A"/>
    <w:rsid w:val="00725F8A"/>
    <w:rsid w:val="00745543"/>
    <w:rsid w:val="00775AF1"/>
    <w:rsid w:val="00786501"/>
    <w:rsid w:val="007938BD"/>
    <w:rsid w:val="007B605E"/>
    <w:rsid w:val="007C3DBD"/>
    <w:rsid w:val="00834C51"/>
    <w:rsid w:val="00840A3A"/>
    <w:rsid w:val="00862E0A"/>
    <w:rsid w:val="00896E3C"/>
    <w:rsid w:val="008B336A"/>
    <w:rsid w:val="008E349D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4005"/>
    <w:rsid w:val="00A37682"/>
    <w:rsid w:val="00A376DE"/>
    <w:rsid w:val="00A5532D"/>
    <w:rsid w:val="00A713B4"/>
    <w:rsid w:val="00AB3480"/>
    <w:rsid w:val="00AB3CE3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56A24"/>
    <w:rsid w:val="00D85EF3"/>
    <w:rsid w:val="00D864ED"/>
    <w:rsid w:val="00D938BC"/>
    <w:rsid w:val="00DA28D5"/>
    <w:rsid w:val="00DB5D67"/>
    <w:rsid w:val="00DC5417"/>
    <w:rsid w:val="00DD65E8"/>
    <w:rsid w:val="00DE1F53"/>
    <w:rsid w:val="00E17D02"/>
    <w:rsid w:val="00E604E4"/>
    <w:rsid w:val="00E60B52"/>
    <w:rsid w:val="00E63048"/>
    <w:rsid w:val="00E7633F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50A"/>
    <w:rsid w:val="00F05892"/>
    <w:rsid w:val="00F114BE"/>
    <w:rsid w:val="00F24029"/>
    <w:rsid w:val="00F5109B"/>
    <w:rsid w:val="00F71386"/>
    <w:rsid w:val="00F75F6D"/>
    <w:rsid w:val="00F77856"/>
    <w:rsid w:val="00F86FDD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4">
    <w:name w:val="Body text (4)_"/>
    <w:link w:val="Bodytext4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B3CE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character" w:customStyle="1" w:styleId="Bodytext2">
    <w:name w:val="Body text (2)_"/>
    <w:link w:val="Bodytext2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3CE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4">
    <w:name w:val="Body text (4)_"/>
    <w:link w:val="Bodytext4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AB3CE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character" w:customStyle="1" w:styleId="Bodytext2">
    <w:name w:val="Body text (2)_"/>
    <w:link w:val="Bodytext20"/>
    <w:rsid w:val="00AB3CE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3CE3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D4A71-E7B5-40C1-9D1F-139EC563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1622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2</cp:revision>
  <cp:lastPrinted>2025-10-28T07:51:00Z</cp:lastPrinted>
  <dcterms:created xsi:type="dcterms:W3CDTF">2026-09-17T14:50:00Z</dcterms:created>
  <dcterms:modified xsi:type="dcterms:W3CDTF">2026-09-17T14:50:00Z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